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spacing w:before="0" w:after="0"/>
        <w:ind w:hanging="0" w:left="0"/>
        <w:rPr>
          <w:b w:val="false"/>
        </w:rPr>
      </w:pPr>
      <w:r>
        <w:rPr/>
        <w:t>ANEXO V - TABELA DE PONTUAÇÃO DE AVALIAÇÃO CURRICULAR</w:t>
      </w:r>
    </w:p>
    <w:tbl>
      <w:tblPr>
        <w:tblStyle w:val="ae"/>
        <w:tblW w:w="1078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390"/>
        <w:gridCol w:w="5390"/>
      </w:tblGrid>
      <w:tr>
        <w:trPr>
          <w:trHeight w:val="465" w:hRule="atLeast"/>
        </w:trPr>
        <w:tc>
          <w:tcPr>
            <w:tcW w:w="10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7" w:after="0"/>
              <w:ind w:left="115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Servidor/Orientador:</w:t>
            </w:r>
          </w:p>
        </w:tc>
      </w:tr>
      <w:tr>
        <w:trPr>
          <w:trHeight w:val="362" w:hRule="atLeast"/>
        </w:trPr>
        <w:tc>
          <w:tcPr>
            <w:tcW w:w="5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7" w:after="0"/>
              <w:ind w:left="115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Lotação:</w:t>
            </w:r>
          </w:p>
        </w:tc>
        <w:tc>
          <w:tcPr>
            <w:tcW w:w="5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7" w:after="0"/>
              <w:ind w:left="115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Matrícula SIAPE:</w:t>
            </w:r>
          </w:p>
        </w:tc>
      </w:tr>
    </w:tbl>
    <w:p>
      <w:pPr>
        <w:pStyle w:val="Normal"/>
        <w:spacing w:lineRule="auto" w:line="264" w:before="0" w:after="0"/>
        <w:ind w:left="24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tbl>
      <w:tblPr>
        <w:tblStyle w:val="af"/>
        <w:tblW w:w="1077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638"/>
        <w:gridCol w:w="3350"/>
        <w:gridCol w:w="1300"/>
        <w:gridCol w:w="912"/>
        <w:gridCol w:w="1363"/>
        <w:gridCol w:w="1362"/>
        <w:gridCol w:w="849"/>
      </w:tblGrid>
      <w:tr>
        <w:trPr>
          <w:trHeight w:val="277" w:hRule="atLeast"/>
        </w:trPr>
        <w:tc>
          <w:tcPr>
            <w:tcW w:w="107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952" w:right="1945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</w:rPr>
              <w:t>CRITÉRIOS DE AVALIAÇÃO DA QUALIFICAÇÃO DO SERVIDOR/ORIENTADOR</w:t>
            </w:r>
          </w:p>
        </w:tc>
      </w:tr>
      <w:tr>
        <w:trPr>
          <w:trHeight w:val="827" w:hRule="atLeast"/>
        </w:trPr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104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</w:rPr>
              <w:t>Grupo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</w:rPr>
              <w:t>Tipo de produção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hanging="22" w:left="122" w:right="78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</w:rPr>
              <w:t>Pontos por unidade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firstLine="45" w:left="86" w:right="68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</w:rPr>
              <w:t>Máximo de pontos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120" w:right="106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</w:rPr>
              <w:t>Quantidade de unidades do item,</w:t>
            </w:r>
          </w:p>
          <w:p>
            <w:pPr>
              <w:pStyle w:val="Normal"/>
              <w:widowControl w:val="false"/>
              <w:spacing w:lineRule="auto" w:line="360" w:before="0" w:after="0"/>
              <w:ind w:hanging="1" w:left="180" w:right="167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</w:rPr>
              <w:t>contabilizada pelo interessado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103" w:after="0"/>
              <w:ind w:firstLine="96" w:left="106" w:right="88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</w:rPr>
              <w:t>Pontuação no item pretendido pelo interessado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1" w:after="0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360" w:before="0" w:after="0"/>
              <w:ind w:hanging="154" w:left="292" w:right="117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</w:rPr>
              <w:t>Página do dossiê</w:t>
            </w:r>
          </w:p>
        </w:tc>
      </w:tr>
      <w:tr>
        <w:trPr>
          <w:trHeight w:val="414" w:hRule="atLeast"/>
        </w:trPr>
        <w:tc>
          <w:tcPr>
            <w:tcW w:w="1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360" w:before="128" w:after="0"/>
              <w:ind w:left="115" w:right="104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Títulos decorrentes da atividades didáticas, científicas e tecnológicas (</w:t>
            </w: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</w:rPr>
              <w:t>Concluídos - últimos 3 anos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 w:right="505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1.01 – Coordenação de projeto de pesquisa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1,00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3,00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>
          <w:trHeight w:val="368" w:hRule="atLeast"/>
        </w:trPr>
        <w:tc>
          <w:tcPr>
            <w:tcW w:w="16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1.02 – Avaliador de projeto de pesquisa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0,20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1,00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>
          <w:trHeight w:val="414" w:hRule="atLeast"/>
        </w:trPr>
        <w:tc>
          <w:tcPr>
            <w:tcW w:w="16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 w:right="245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1.03 – Participação como membro de projeto de pesquisa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0,20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1,00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>
          <w:trHeight w:val="412" w:hRule="atLeast"/>
        </w:trPr>
        <w:tc>
          <w:tcPr>
            <w:tcW w:w="16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 w:right="183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1.04 – Publicação em revistas e periódicos (Qualis A1, A2, A3 ou A4)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0,50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1,00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>
          <w:trHeight w:val="414" w:hRule="atLeast"/>
        </w:trPr>
        <w:tc>
          <w:tcPr>
            <w:tcW w:w="16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 w:right="226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1.05 – Publicação em revistas e periódicos (Qualis B1, B2, B3 ou B4)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0,20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0,40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>
          <w:trHeight w:val="411" w:hRule="atLeast"/>
        </w:trPr>
        <w:tc>
          <w:tcPr>
            <w:tcW w:w="16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 w:right="665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1.06 – Publicação em revistas e periódicos (Qualis B5 ou C)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0,10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0,30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>
          <w:trHeight w:val="414" w:hRule="atLeast"/>
        </w:trPr>
        <w:tc>
          <w:tcPr>
            <w:tcW w:w="16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 w:right="259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1.07 – Trabalhos completo publicado em anais internacionais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1" w:after="0"/>
              <w:ind w:left="342" w:right="33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0,10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1" w:after="0"/>
              <w:ind w:right="284"/>
              <w:jc w:val="righ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0,20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>
          <w:trHeight w:val="414" w:hRule="atLeast"/>
        </w:trPr>
        <w:tc>
          <w:tcPr>
            <w:tcW w:w="16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 w:right="154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1.08 – Trabalhos completo publicado em anais nacionais, regionais ou locais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0,05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0,10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>
          <w:trHeight w:val="372" w:hRule="atLeast"/>
        </w:trPr>
        <w:tc>
          <w:tcPr>
            <w:tcW w:w="1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138" w:right="12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Títulos decorrentes da formação profissional (</w:t>
            </w: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</w:rPr>
              <w:t>Pontos não acumulativos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2.01 Doutor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3,00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3,00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>
          <w:trHeight w:val="369" w:hRule="atLeast"/>
        </w:trPr>
        <w:tc>
          <w:tcPr>
            <w:tcW w:w="16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2.02 Mestre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2,00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2,00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>
          <w:trHeight w:val="414" w:hRule="atLeast"/>
        </w:trPr>
        <w:tc>
          <w:tcPr>
            <w:tcW w:w="16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left="69" w:right="126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2.03 Especialização ou em processo de capacitação para mestre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342" w:right="337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1,00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284"/>
              <w:jc w:val="righ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1,00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>
          <w:trHeight w:val="262" w:hRule="atLeast"/>
        </w:trPr>
        <w:tc>
          <w:tcPr>
            <w:tcW w:w="1638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6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left="2568" w:right="256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Total Solicitante</w:t>
            </w:r>
          </w:p>
        </w:tc>
        <w:tc>
          <w:tcPr>
            <w:tcW w:w="2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264" w:before="0" w:after="0"/>
        <w:ind w:left="24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Santana, ____</w:t>
        <w:tab/>
        <w:t>de _______________</w:t>
        <w:tab/>
        <w:t>de 2024.</w:t>
      </w:r>
    </w:p>
    <w:p>
      <w:pPr>
        <w:pStyle w:val="Normal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264" w:before="0" w:after="0"/>
        <w:ind w:left="2410" w:right="1983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Assinatura do Servidor/Orientador</w:t>
      </w:r>
    </w:p>
    <w:p>
      <w:pPr>
        <w:pStyle w:val="Normal"/>
        <w:pBdr>
          <w:top w:val="single" w:sz="4" w:space="1" w:color="000000"/>
        </w:pBdr>
        <w:spacing w:lineRule="auto" w:line="264" w:before="0" w:after="0"/>
        <w:ind w:left="2410" w:right="1983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264" w:before="0" w:after="0"/>
        <w:ind w:left="2410" w:right="1983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134" w:gutter="0" w:header="426" w:top="483" w:footer="0" w:bottom="993"/>
      <w:pgNumType w:start="1"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2577465</wp:posOffset>
          </wp:positionH>
          <wp:positionV relativeFrom="paragraph">
            <wp:posOffset>12065</wp:posOffset>
          </wp:positionV>
          <wp:extent cx="600710" cy="562610"/>
          <wp:effectExtent l="0" t="0" r="0" b="0"/>
          <wp:wrapNone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CAMPUS SANTANA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rPr/>
      <w:drawing>
        <wp:inline distT="0" distB="0" distL="0" distR="0">
          <wp:extent cx="600710" cy="562610"/>
          <wp:effectExtent l="0" t="0" r="0" b="0"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/>
    </w:pPr>
    <w:r>
      <w:rPr>
        <w:sz w:val="20"/>
        <w:szCs w:val="20"/>
      </w:rPr>
      <w:t>MINISTÉRIO DA EDUCAÇÃO</w:t>
    </w:r>
  </w:p>
  <w:p>
    <w:pPr>
      <w:pStyle w:val="Normal"/>
      <w:spacing w:lineRule="auto" w:line="240" w:before="0" w:after="0"/>
      <w:jc w:val="center"/>
      <w:rPr/>
    </w:pPr>
    <w:r>
      <w:rPr>
        <w:sz w:val="20"/>
        <w:szCs w:val="20"/>
      </w:rPr>
      <w:t>SECRETARIA DE EDUCAÇÃO PROFISSIONAL TECNOLÓGICA</w:t>
    </w:r>
  </w:p>
  <w:p>
    <w:pPr>
      <w:pStyle w:val="Normal"/>
      <w:spacing w:lineRule="auto" w:line="240" w:before="0" w:after="0"/>
      <w:jc w:val="center"/>
      <w:rPr/>
    </w:pPr>
    <w:r>
      <w:rPr>
        <w:sz w:val="20"/>
        <w:szCs w:val="20"/>
      </w:rPr>
      <w:t>INSTITUTO FEDERAL DE EDUCAÇÃO, CIÊNCIA E TECNOLOGIA DO AMAPÁ</w:t>
    </w:r>
  </w:p>
  <w:p>
    <w:pPr>
      <w:pStyle w:val="Normal"/>
      <w:spacing w:lineRule="auto" w:line="240" w:before="0" w:after="0"/>
      <w:jc w:val="center"/>
      <w:rPr/>
    </w:pPr>
    <w:r>
      <w:rPr>
        <w:sz w:val="20"/>
        <w:szCs w:val="20"/>
      </w:rPr>
      <w:t>CAMPUS SANTANA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lowerLetter"/>
      <w:lvlText w:val="%1)"/>
      <w:lvlJc w:val="left"/>
      <w:pPr>
        <w:tabs>
          <w:tab w:val="num" w:pos="0"/>
        </w:tabs>
        <w:ind w:left="27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t-BR" w:eastAsia="pt-BR" w:bidi="ar-SA"/>
    </w:rPr>
  </w:style>
  <w:style w:type="paragraph" w:styleId="Heading1">
    <w:name w:val="Heading 1"/>
    <w:next w:val="Normal"/>
    <w:link w:val="Ttulo1Char"/>
    <w:uiPriority w:val="9"/>
    <w:qFormat/>
    <w:pPr>
      <w:keepNext w:val="true"/>
      <w:keepLines/>
      <w:widowControl/>
      <w:numPr>
        <w:ilvl w:val="0"/>
        <w:numId w:val="1"/>
      </w:numPr>
      <w:suppressAutoHyphens w:val="true"/>
      <w:bidi w:val="0"/>
      <w:spacing w:lineRule="auto" w:line="264" w:before="0" w:after="16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val="pt-BR" w:eastAsia="pt-BR" w:bidi="ar-SA"/>
    </w:rPr>
  </w:style>
  <w:style w:type="paragraph" w:styleId="Heading2">
    <w:name w:val="Heading 2"/>
    <w:next w:val="Normal"/>
    <w:link w:val="Ttulo2Char"/>
    <w:uiPriority w:val="9"/>
    <w:unhideWhenUsed/>
    <w:qFormat/>
    <w:pPr>
      <w:keepNext w:val="true"/>
      <w:keepLines/>
      <w:widowControl/>
      <w:suppressAutoHyphens w:val="true"/>
      <w:bidi w:val="0"/>
      <w:spacing w:lineRule="auto" w:line="264" w:before="0" w:after="160"/>
      <w:ind w:hanging="10" w:left="11"/>
      <w:jc w:val="center"/>
      <w:outlineLvl w:val="1"/>
    </w:pPr>
    <w:rPr>
      <w:rFonts w:ascii="Liberation Serif" w:hAnsi="Liberation Serif" w:eastAsia="Liberation Serif" w:cs="Liberation Serif"/>
      <w:b/>
      <w:color w:val="000000"/>
      <w:kern w:val="0"/>
      <w:sz w:val="24"/>
      <w:szCs w:val="22"/>
      <w:lang w:val="pt-BR" w:eastAsia="pt-BR" w:bidi="ar-SA"/>
    </w:rPr>
  </w:style>
  <w:style w:type="paragraph" w:styleId="Heading3">
    <w:name w:val="Heading 3"/>
    <w:basedOn w:val="Normal"/>
    <w:next w:val="Normal"/>
    <w:uiPriority w:val="9"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qFormat/>
    <w:rPr>
      <w:rFonts w:ascii="Times New Roman" w:hAnsi="Times New Roman" w:eastAsia="Times New Roman" w:cs="Times New Roman"/>
      <w:b/>
      <w:color w:val="000000"/>
      <w:sz w:val="24"/>
    </w:rPr>
  </w:style>
  <w:style w:type="character" w:styleId="Ttulo2Char" w:customStyle="1">
    <w:name w:val="Título 2 Char"/>
    <w:qFormat/>
    <w:rPr>
      <w:rFonts w:ascii="Liberation Serif" w:hAnsi="Liberation Serif" w:eastAsia="Liberation Serif" w:cs="Liberation Serif"/>
      <w:b/>
      <w:color w:val="000000"/>
      <w:sz w:val="24"/>
    </w:rPr>
  </w:style>
  <w:style w:type="character" w:styleId="RodapChar" w:customStyle="1">
    <w:name w:val="Rodapé Char"/>
    <w:basedOn w:val="DefaultParagraphFont"/>
    <w:uiPriority w:val="99"/>
    <w:qFormat/>
    <w:rsid w:val="0035167e"/>
    <w:rPr>
      <w:rFonts w:ascii="Calibri" w:hAnsi="Calibri" w:eastAsia="Calibri" w:cs="Calibri"/>
      <w:color w:val="000000"/>
    </w:rPr>
  </w:style>
  <w:style w:type="character" w:styleId="InternetLink" w:customStyle="1">
    <w:name w:val="Internet Link"/>
    <w:basedOn w:val="DefaultParagraphFont"/>
    <w:uiPriority w:val="99"/>
    <w:unhideWhenUsed/>
    <w:qFormat/>
    <w:rsid w:val="00b34208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34208"/>
    <w:rPr>
      <w:color w:val="808080"/>
      <w:shd w:fill="E6E6E6" w:val="clear"/>
    </w:rPr>
  </w:style>
  <w:style w:type="character" w:styleId="CabealhoChar" w:customStyle="1">
    <w:name w:val="Cabeçalho Char"/>
    <w:basedOn w:val="DefaultParagraphFont"/>
    <w:uiPriority w:val="99"/>
    <w:qFormat/>
    <w:rsid w:val="007f0bf3"/>
    <w:rPr>
      <w:rFonts w:ascii="Calibri" w:hAnsi="Calibri" w:eastAsia="Calibri" w:cs="Calibri"/>
      <w:color w:val="000000"/>
    </w:rPr>
  </w:style>
  <w:style w:type="character" w:styleId="TextodecomentrioChar" w:customStyle="1">
    <w:name w:val="Texto de comentário Char"/>
    <w:basedOn w:val="DefaultParagraphFont"/>
    <w:uiPriority w:val="99"/>
    <w:semiHidden/>
    <w:qFormat/>
    <w:rPr>
      <w:rFonts w:ascii="Calibri" w:hAnsi="Calibri" w:eastAsia="Calibri" w:cs="Calibri"/>
      <w:color w:val="000000"/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LineNumbering">
    <w:name w:val="Line Numbering"/>
    <w:basedOn w:val="DefaultParagraphFont"/>
    <w:uiPriority w:val="99"/>
    <w:semiHidden/>
    <w:unhideWhenUsed/>
    <w:qFormat/>
    <w:rsid w:val="00c10dde"/>
    <w:rPr/>
  </w:style>
  <w:style w:type="character" w:styleId="InternetLink1">
    <w:name w:val="Internet Link1"/>
    <w:basedOn w:val="DefaultParagraphFont"/>
    <w:uiPriority w:val="99"/>
    <w:unhideWhenUsed/>
    <w:qFormat/>
    <w:rsid w:val="00d00567"/>
    <w:rPr>
      <w:color w:themeColor="hyperlink" w:val="0563C1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Footer">
    <w:name w:val="Footer"/>
    <w:basedOn w:val="Normal"/>
    <w:link w:val="RodapChar"/>
    <w:uiPriority w:val="99"/>
    <w:unhideWhenUsed/>
    <w:rsid w:val="0035167e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5167e"/>
    <w:pPr>
      <w:widowControl/>
      <w:suppressAutoHyphens w:val="true"/>
      <w:bidi w:val="0"/>
      <w:spacing w:lineRule="auto" w:line="259" w:before="0" w:after="160"/>
      <w:jc w:val="left"/>
    </w:pPr>
    <w:rPr>
      <w:rFonts w:ascii="Arial" w:hAnsi="Arial" w:eastAsia="Calibri" w:cs="Arial"/>
      <w:color w:val="000000"/>
      <w:kern w:val="0"/>
      <w:sz w:val="24"/>
      <w:szCs w:val="24"/>
      <w:lang w:val="pt-BR" w:eastAsia="pt-BR" w:bidi="ar-SA"/>
    </w:rPr>
  </w:style>
  <w:style w:type="paragraph" w:styleId="Header">
    <w:name w:val="Header"/>
    <w:basedOn w:val="Normal"/>
    <w:link w:val="CabealhoChar"/>
    <w:uiPriority w:val="99"/>
    <w:unhideWhenUsed/>
    <w:rsid w:val="007f0bf3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1"/>
    <w:qFormat/>
    <w:rsid w:val="00f905a0"/>
    <w:pPr>
      <w:spacing w:before="0" w:after="160"/>
      <w:ind w:left="720"/>
      <w:contextualSpacing/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ableParagraph" w:customStyle="1">
    <w:name w:val="Table Paragraph"/>
    <w:basedOn w:val="Normal"/>
    <w:uiPriority w:val="1"/>
    <w:qFormat/>
    <w:rsid w:val="006d3999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color w:val="auto"/>
      <w:lang w:val="pt-PT" w:eastAsia="en-US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7f0bf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QdSM7LrWhZTmhjuyQuwAGGoRBaA==">CgMxLjAyCWguMzBqMHpsbDIJaC4xZm9iOXRlOAByITFCVkU5aGdDaFctOGhfcFp5cGhPalhma09UOHNVR3E3Rg==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LibreOffice/24.2.5.2$Windows_X86_64 LibreOffice_project/bffef4ea93e59bebbeaf7f431bb02b1a39ee8a59</Application>
  <AppVersion>15.0000</AppVersion>
  <Pages>1</Pages>
  <Words>223</Words>
  <Characters>1345</Characters>
  <CharactersWithSpaces>1519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2023-07-19T22:03:00Z</dcterms:created>
  <dc:creator>Usuário do Windows</dc:creator>
  <dc:description/>
  <dc:language>pt-BR</dc:language>
  <cp:lastModifiedBy/>
  <dcterms:modified xsi:type="dcterms:W3CDTF">2024-08-21T08:42:01Z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lpwstr>false</vt:lpwstr>
  </property>
  <property fmtid="{D5CDD505-2E9C-101B-9397-08002B2CF9AE}" pid="3" name="LinksUpToDate">
    <vt:lpwstr>false</vt:lpwstr>
  </property>
  <property fmtid="{D5CDD505-2E9C-101B-9397-08002B2CF9AE}" pid="4" name="MSIP_Label_defa4170-0d19-0005-0004-bc88714345d2_ActionId">
    <vt:lpwstr>f278b637-e392-4211-9df6-50ea868d6b03</vt:lpwstr>
  </property>
  <property fmtid="{D5CDD505-2E9C-101B-9397-08002B2CF9AE}" pid="5" name="MSIP_Label_defa4170-0d19-0005-0004-bc88714345d2_ContentBits">
    <vt:lpwstr>0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etDate">
    <vt:lpwstr>2023-06-19T22:05:44Z</vt:lpwstr>
  </property>
  <property fmtid="{D5CDD505-2E9C-101B-9397-08002B2CF9AE}" pid="10" name="MSIP_Label_defa4170-0d19-0005-0004-bc88714345d2_SiteId">
    <vt:lpwstr>706a3f7c-8dc5-42c8-a59d-d53847026c9f</vt:lpwstr>
  </property>
  <property fmtid="{D5CDD505-2E9C-101B-9397-08002B2CF9AE}" pid="11" name="ScaleCrop">
    <vt:lpwstr>false</vt:lpwstr>
  </property>
  <property fmtid="{D5CDD505-2E9C-101B-9397-08002B2CF9AE}" pid="12" name="ShareDoc">
    <vt:lpwstr>false</vt:lpwstr>
  </property>
</Properties>
</file>